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2E209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1. Che cos'è la psicologia giuridica?</w:t>
      </w:r>
    </w:p>
    <w:p w14:paraId="56F63CC6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A) Uno studio delle norme giuridiche da parte degli psicologi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B) Un settore della psicologia applicata che si occupa delle problematiche psicologiche in ambito giudiziario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C) Una branca della criminologia che si occupa dei profili dei criminali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Un insieme di tecniche psicoterapeutiche utilizzate nei processi</w:t>
      </w:r>
    </w:p>
    <w:p w14:paraId="3F865909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2609D61A">
          <v:rect id="_x0000_i1025" style="width:0;height:1.5pt" o:hralign="center" o:hrstd="t" o:hr="t" fillcolor="#a0a0a0" stroked="f"/>
        </w:pict>
      </w:r>
    </w:p>
    <w:p w14:paraId="201297B2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2. Quale tra le seguenti discipline interagisce strettamente con la psicologia giuridica?</w:t>
      </w:r>
    </w:p>
    <w:p w14:paraId="045250F3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A) Medicina legale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B) Chirurgia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C) Biologia molecolare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Pedagogia musicale</w:t>
      </w:r>
    </w:p>
    <w:p w14:paraId="64F8201D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62675AF7">
          <v:rect id="_x0000_i1026" style="width:0;height:1.5pt" o:hralign="center" o:hrstd="t" o:hr="t" fillcolor="#a0a0a0" stroked="f"/>
        </w:pict>
      </w:r>
    </w:p>
    <w:p w14:paraId="1DF4EE53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3. In quale ambito lo psicologo giuridico NON è solitamente coinvolto?</w:t>
      </w:r>
    </w:p>
    <w:p w14:paraId="5867AE4F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A) Valutazione della pericolosità sociale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B) Diagnosi di malattie infettive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C) Valutazione della capacità genitoriale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Mediazione familiare</w:t>
      </w:r>
    </w:p>
    <w:p w14:paraId="1C96E378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3219A66C">
          <v:rect id="_x0000_i1027" style="width:0;height:1.5pt" o:hralign="center" o:hrstd="t" o:hr="t" fillcolor="#a0a0a0" stroked="f"/>
        </w:pict>
      </w:r>
    </w:p>
    <w:p w14:paraId="63A1331B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4. Quale branca della psicologia giuridica si occupa degli aspetti psicologici legati al processo giudiziario?</w:t>
      </w:r>
    </w:p>
    <w:p w14:paraId="3A327BB5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A) Psicologia penitenziaria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B) Psicologia criminale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C) Psicologia forense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Psicologia sociale</w:t>
      </w:r>
    </w:p>
    <w:p w14:paraId="3DC0B3FC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1D125E45">
          <v:rect id="_x0000_i1028" style="width:0;height:1.5pt" o:hralign="center" o:hrstd="t" o:hr="t" fillcolor="#a0a0a0" stroked="f"/>
        </w:pict>
      </w:r>
    </w:p>
    <w:p w14:paraId="24C58D3C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5. Quale di queste affermazioni è corretta riguardo alla psicologia penitenziaria?</w:t>
      </w:r>
    </w:p>
    <w:p w14:paraId="49C80399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A) Si occupa esclusivamente della riabilitazione dei minori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B) Studia e interviene sulla persona condannata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C) Si concentra unicamente sull’analisi delle condizioni di vita in carcere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È sinonimo di psicologia criminale</w:t>
      </w:r>
    </w:p>
    <w:p w14:paraId="193EE564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64B73928">
          <v:rect id="_x0000_i1029" style="width:0;height:1.5pt" o:hralign="center" o:hrstd="t" o:hr="t" fillcolor="#a0a0a0" stroked="f"/>
        </w:pict>
      </w:r>
    </w:p>
    <w:p w14:paraId="1CF2FAE2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6. La Carta di Noto è un documento che riguarda:</w:t>
      </w:r>
    </w:p>
    <w:p w14:paraId="308F6381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A) Le norme sulla tutela della privacy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B) Le linee guida per l’indagine e l’esame psicologico del minore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C) Il codice deontologico degli psicologi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La formazione degli avvocati</w:t>
      </w:r>
    </w:p>
    <w:p w14:paraId="07E91692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6418A74B">
          <v:rect id="_x0000_i1030" style="width:0;height:1.5pt" o:hralign="center" o:hrstd="t" o:hr="t" fillcolor="#a0a0a0" stroked="f"/>
        </w:pict>
      </w:r>
    </w:p>
    <w:p w14:paraId="14139630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7. Chi può essere nominato Consulente Tecnico d'Ufficio (CTU)?</w:t>
      </w:r>
    </w:p>
    <w:p w14:paraId="4E757D4A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A) Solo psicologi con almeno </w:t>
      </w:r>
      <w:proofErr w:type="gramStart"/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10</w:t>
      </w:r>
      <w:proofErr w:type="gramEnd"/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anni di esperienza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B) Un professionista iscritto all'albo e con esperienza specifica nel settore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C) Qualsiasi cittadino con una laurea in psicologia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Solo magistrati con formazione in psicologia</w:t>
      </w:r>
    </w:p>
    <w:p w14:paraId="0C544F29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20D6DA70">
          <v:rect id="_x0000_i1031" style="width:0;height:1.5pt" o:hralign="center" o:hrstd="t" o:hr="t" fillcolor="#a0a0a0" stroked="f"/>
        </w:pict>
      </w:r>
    </w:p>
    <w:p w14:paraId="196D921E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8. Quale figura affianca il giudice nella valutazione di aspetti psicologici e psichiatrici di un caso?</w:t>
      </w:r>
    </w:p>
    <w:p w14:paraId="1B8B418C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A) Il pubblico ministero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B) Il consulente tecnico o perito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C) L’avvocato della difesa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Il testimone esperto</w:t>
      </w:r>
    </w:p>
    <w:p w14:paraId="485E57A0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6D86CDA1">
          <v:rect id="_x0000_i1032" style="width:0;height:1.5pt" o:hralign="center" o:hrstd="t" o:hr="t" fillcolor="#a0a0a0" stroked="f"/>
        </w:pict>
      </w:r>
    </w:p>
    <w:p w14:paraId="66545EB4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9. Quale tra questi strumenti è comunemente usato nelle perizie psicologiche?</w:t>
      </w:r>
    </w:p>
    <w:p w14:paraId="4DC20777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A) Il microscopio elettronico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B) Il test di Rorschach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C) L'elettrocardiogramma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L'analisi del DNA</w:t>
      </w:r>
    </w:p>
    <w:p w14:paraId="27A54589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678B9C9C">
          <v:rect id="_x0000_i1033" style="width:0;height:1.5pt" o:hralign="center" o:hrstd="t" o:hr="t" fillcolor="#a0a0a0" stroked="f"/>
        </w:pict>
      </w:r>
    </w:p>
    <w:p w14:paraId="0A69626D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 xml:space="preserve">10. Il </w:t>
      </w:r>
      <w:proofErr w:type="spellStart"/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criminal</w:t>
      </w:r>
      <w:proofErr w:type="spellEnd"/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 xml:space="preserve"> profiling è un’attività professionale diffusa tra gli psicologi giuridici italiani?</w:t>
      </w:r>
    </w:p>
    <w:p w14:paraId="07F1B848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A) Sì, è una delle principali attività dello psicologo giuridico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B) No, è un'attività molto rara e poco praticata in Italia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C) È un obbligo professionale per gli psicologi giuridici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Viene svolta solo dagli avvocati</w:t>
      </w:r>
    </w:p>
    <w:p w14:paraId="5F375CF9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72040813">
          <v:rect id="_x0000_i1034" style="width:0;height:1.5pt" o:hralign="center" o:hrstd="t" o:hr="t" fillcolor="#a0a0a0" stroked="f"/>
        </w:pict>
      </w:r>
    </w:p>
    <w:p w14:paraId="69F6ACD9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11. Quale tra questi elementi NON è una funzione dello psicologo forense?</w:t>
      </w:r>
    </w:p>
    <w:p w14:paraId="3751EC5B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A) Valutazione della capacità di intendere e di volere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B) Assistenza psicologica ai detenuti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C) Valutazione dell’idoneità della testimonianza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Valutazione del danno psichico</w:t>
      </w:r>
    </w:p>
    <w:p w14:paraId="5CE52BA2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1FB6C753">
          <v:rect id="_x0000_i1035" style="width:0;height:1.5pt" o:hralign="center" o:hrstd="t" o:hr="t" fillcolor="#a0a0a0" stroked="f"/>
        </w:pict>
      </w:r>
    </w:p>
    <w:p w14:paraId="5EC7D81E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12. L’incarico di giudice onorario nei tribunali per i minorenni può essere ricoperto da:</w:t>
      </w:r>
    </w:p>
    <w:p w14:paraId="33BAD0D0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A) Avvocati penalisti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B) Psicologi esperti in diritto minorile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C) Medici chirurghi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Assistenti sociali</w:t>
      </w:r>
    </w:p>
    <w:p w14:paraId="20E99434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42098FE5">
          <v:rect id="_x0000_i1036" style="width:0;height:1.5pt" o:hralign="center" o:hrstd="t" o:hr="t" fillcolor="#a0a0a0" stroked="f"/>
        </w:pict>
      </w:r>
    </w:p>
    <w:p w14:paraId="3BE76429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13. Quale tra queste non è una funzione del CTU?</w:t>
      </w:r>
    </w:p>
    <w:p w14:paraId="36FA477F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A) Redigere perizie per il tribunale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B) Partecipare come giudice in un processo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C) Valutare l’idoneità genitoriale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Condurre test psicologici</w:t>
      </w:r>
    </w:p>
    <w:p w14:paraId="3A959B5E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03E22EBE">
          <v:rect id="_x0000_i1037" style="width:0;height:1.5pt" o:hralign="center" o:hrstd="t" o:hr="t" fillcolor="#a0a0a0" stroked="f"/>
        </w:pict>
      </w:r>
    </w:p>
    <w:p w14:paraId="187642E3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14. Quando un giudice nomina un CTU, cosa deve fare quest’ultimo prima di accettare l'incarico?</w:t>
      </w:r>
    </w:p>
    <w:p w14:paraId="0BF0BADC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A) Verificare la compatibilità con la propria formazione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B) Verificare l’assenza di conflitti di interesse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C) Redigere una relazione preliminare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Fare un colloquio con il periziando</w:t>
      </w:r>
    </w:p>
    <w:p w14:paraId="2D3D4CD6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1727EDBE">
          <v:rect id="_x0000_i1038" style="width:0;height:1.5pt" o:hralign="center" o:hrstd="t" o:hr="t" fillcolor="#a0a0a0" stroked="f"/>
        </w:pict>
      </w:r>
    </w:p>
    <w:p w14:paraId="23B96916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15. Quale tra queste affermazioni è vera riguardo al perito del giudice?</w:t>
      </w:r>
    </w:p>
    <w:p w14:paraId="1B014570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A) Può rifiutarsi di testimoniare in tribunale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B) Ha lo stesso ruolo di un avvocato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C) È un pubblico ufficiale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Deve sempre essere uno psicologo</w:t>
      </w:r>
    </w:p>
    <w:p w14:paraId="1AD1A85D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71D846C5">
          <v:rect id="_x0000_i1039" style="width:0;height:1.5pt" o:hralign="center" o:hrstd="t" o:hr="t" fillcolor="#a0a0a0" stroked="f"/>
        </w:pict>
      </w:r>
    </w:p>
    <w:p w14:paraId="7834C6FB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 xml:space="preserve">16. La pericolosità sociale è definita dal </w:t>
      </w:r>
      <w:proofErr w:type="gramStart"/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Codice Penale</w:t>
      </w:r>
      <w:proofErr w:type="gramEnd"/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 xml:space="preserve"> all’articolo:</w:t>
      </w:r>
    </w:p>
    <w:p w14:paraId="1BC28B2A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A) 203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B) 85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C) 609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88</w:t>
      </w:r>
    </w:p>
    <w:p w14:paraId="11618707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pict w14:anchorId="111FEEFA">
          <v:rect id="_x0000_i1040" style="width:0;height:1.5pt" o:hralign="center" o:hrstd="t" o:hr="t" fillcolor="#a0a0a0" stroked="f"/>
        </w:pict>
      </w:r>
    </w:p>
    <w:p w14:paraId="6585D6EE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17. Quale tra questi test NON è specifico per l’uso forense?</w:t>
      </w:r>
    </w:p>
    <w:p w14:paraId="5A935BED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A) Rorschach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B) MMPI-2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C) PPI-R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WAIS-IV</w:t>
      </w:r>
    </w:p>
    <w:p w14:paraId="623A696A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111FA698">
          <v:rect id="_x0000_i1041" style="width:0;height:1.5pt" o:hralign="center" o:hrstd="t" o:hr="t" fillcolor="#a0a0a0" stroked="f"/>
        </w:pict>
      </w:r>
    </w:p>
    <w:p w14:paraId="75EAEAEF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18. Un CTP può:</w:t>
      </w:r>
    </w:p>
    <w:p w14:paraId="5043D473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A) Redigere una relazione tecnica per supportare il proprio assistito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B) Interrogare direttamente il periziando senza autorizzazione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C) Essere nominato solo dal giudice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Manipolare i risultati delle perizie a favore della parte</w:t>
      </w:r>
    </w:p>
    <w:p w14:paraId="553A22E8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0646CA6C">
          <v:rect id="_x0000_i1042" style="width:0;height:1.5pt" o:hralign="center" o:hrstd="t" o:hr="t" fillcolor="#a0a0a0" stroked="f"/>
        </w:pict>
      </w:r>
    </w:p>
    <w:p w14:paraId="325A0409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19. Quale tra questi è un divieto posto al consulente di parte?</w:t>
      </w:r>
    </w:p>
    <w:p w14:paraId="42599A5F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A) Rivolgersi al giudice per contestare una perizia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B) Registrare in modo occulto gli incontri peritali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C) Partecipare all’interrogatorio del periziando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Presentare memorie scritte</w:t>
      </w:r>
    </w:p>
    <w:p w14:paraId="028404D5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64D0435C">
          <v:rect id="_x0000_i1043" style="width:0;height:1.5pt" o:hralign="center" o:hrstd="t" o:hr="t" fillcolor="#a0a0a0" stroked="f"/>
        </w:pict>
      </w:r>
    </w:p>
    <w:p w14:paraId="1DBA1C73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20. Quale tra queste non è una sanzione prevista per il perito in caso di condotta scorretta?</w:t>
      </w:r>
    </w:p>
    <w:p w14:paraId="07E21CAF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A) Avvertimento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B) Sospensione dall’albo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C) Radiazione dall’albo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D) Pena di morte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</w:p>
    <w:p w14:paraId="087312D6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24B50E1E">
          <v:rect id="_x0000_i1044" style="width:0;height:1.5pt" o:hralign="center" o:hrstd="t" o:hr="t" fillcolor="#a0a0a0" stroked="f"/>
        </w:pict>
      </w:r>
    </w:p>
    <w:p w14:paraId="41A64421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(Le restanti </w:t>
      </w:r>
      <w:proofErr w:type="gramStart"/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10</w:t>
      </w:r>
      <w:proofErr w:type="gramEnd"/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domande possono coprire argomenti più specifici, come il ruolo dello psicologo nelle perizie, i rischi etici della professione e l’interazione con il sistema giudiziario.)</w:t>
      </w:r>
    </w:p>
    <w:p w14:paraId="22907C28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Se hai bisogno di ulteriori modifiche o integrazioni, fammi sapere!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😊</w:t>
      </w:r>
    </w:p>
    <w:p w14:paraId="1BF7E007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>Hai detto:</w:t>
      </w:r>
    </w:p>
    <w:p w14:paraId="0F5A29B0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procedi con le altre domande</w:t>
      </w:r>
    </w:p>
    <w:p w14:paraId="10FE00CF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kern w:val="0"/>
          <w:sz w:val="15"/>
          <w:szCs w:val="15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15"/>
          <w:szCs w:val="15"/>
          <w:lang w:eastAsia="it-IT"/>
          <w14:ligatures w14:val="none"/>
        </w:rPr>
        <w:t>ChatGPT ha detto:</w:t>
      </w:r>
    </w:p>
    <w:p w14:paraId="7B71BDB1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Ecco le restanti 10 domande a scelta multipla con 4 alternative e l'indicazione della risposta corretta.</w:t>
      </w:r>
    </w:p>
    <w:p w14:paraId="55872DDB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50EB6BBD">
          <v:rect id="_x0000_i1045" style="width:0;height:1.5pt" o:hralign="center" o:hrstd="t" o:hr="t" fillcolor="#a0a0a0" stroked="f"/>
        </w:pict>
      </w:r>
    </w:p>
    <w:p w14:paraId="3DF6FC75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21. Quale tra le seguenti affermazioni è corretta riguardo all'imputabilità?</w:t>
      </w:r>
    </w:p>
    <w:p w14:paraId="473FDC6F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A) È sempre assente nei minori di 18 anni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B) È presunta per gli adulti, salvo prova contraria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C) Dipende solo dalla diagnosi di una malattia mentale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Può essere stabilita solo dal giudice senza bisogno di perizia</w:t>
      </w:r>
    </w:p>
    <w:p w14:paraId="77F8768C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72911F81">
          <v:rect id="_x0000_i1046" style="width:0;height:1.5pt" o:hralign="center" o:hrstd="t" o:hr="t" fillcolor="#a0a0a0" stroked="f"/>
        </w:pict>
      </w:r>
    </w:p>
    <w:p w14:paraId="11E8CC1A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 xml:space="preserve">22. Secondo l’art. 88 del </w:t>
      </w:r>
      <w:proofErr w:type="gramStart"/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Codice Penale</w:t>
      </w:r>
      <w:proofErr w:type="gramEnd"/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, quando si parla di "vizio totale di mente"?</w:t>
      </w:r>
    </w:p>
    <w:p w14:paraId="2AEAC302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A) Quando una persona ha un lieve deficit cognitivo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B) Quando una persona, al momento del reato, non aveva la capacità di intendere o di volere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C) Quando una persona commette un reato sotto l’effetto di sostanze stupefacenti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Quando una persona dimostra disturbi comportamentali nel tempo</w:t>
      </w:r>
    </w:p>
    <w:p w14:paraId="0B47FB19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44727CA4">
          <v:rect id="_x0000_i1047" style="width:0;height:1.5pt" o:hralign="center" o:hrstd="t" o:hr="t" fillcolor="#a0a0a0" stroked="f"/>
        </w:pict>
      </w:r>
    </w:p>
    <w:p w14:paraId="6378999D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23. In quali casi lo psicologo può essere chiamato a esprimere una valutazione sulla capacità genitoriale?</w:t>
      </w:r>
    </w:p>
    <w:p w14:paraId="24AA0A55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A) Solo in casi di separazioni conflittuali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B) In qualsiasi procedimento legale, anche senza richiesta del giudice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C) Solo su richiesta dei servizi sociali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Mai, perché è una competenza esclusiva degli assistenti sociali</w:t>
      </w:r>
    </w:p>
    <w:p w14:paraId="2A5B20BE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77248541">
          <v:rect id="_x0000_i1048" style="width:0;height:1.5pt" o:hralign="center" o:hrstd="t" o:hr="t" fillcolor="#a0a0a0" stroked="f"/>
        </w:pict>
      </w:r>
    </w:p>
    <w:p w14:paraId="0503E5E7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24. Il giudice può rigettare una perizia psicologica se:</w:t>
      </w:r>
    </w:p>
    <w:p w14:paraId="01979056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A) Non concorda con il metodo usato dallo psicologo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B) Ritiene che vi siano incongruenze logiche o metodologiche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C) L’avvocato della difesa lo richiede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Non ha tempo di leggere la relazione peritale</w:t>
      </w:r>
    </w:p>
    <w:p w14:paraId="2E88D64F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4F18FB1C">
          <v:rect id="_x0000_i1049" style="width:0;height:1.5pt" o:hralign="center" o:hrstd="t" o:hr="t" fillcolor="#a0a0a0" stroked="f"/>
        </w:pict>
      </w:r>
    </w:p>
    <w:p w14:paraId="52926ED7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25. Quale tra i seguenti è un requisito minimo per poter essere nominati CTU?</w:t>
      </w:r>
    </w:p>
    <w:p w14:paraId="56B300CA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A) Essere psicoterapeuti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B) Aver pubblicato almeno un articolo su riviste scientifiche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C) Essere iscritti all’albo da almeno tre anni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Aver lavorato almeno cinque anni nei tribunali</w:t>
      </w:r>
    </w:p>
    <w:p w14:paraId="2C321CE7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0C663B9D">
          <v:rect id="_x0000_i1050" style="width:0;height:1.5pt" o:hralign="center" o:hrstd="t" o:hr="t" fillcolor="#a0a0a0" stroked="f"/>
        </w:pict>
      </w:r>
    </w:p>
    <w:p w14:paraId="198B8364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lastRenderedPageBreak/>
        <w:t>26. Il "consenso viziato" in un caso di violenza sessuale significa che:</w:t>
      </w:r>
    </w:p>
    <w:p w14:paraId="183C5305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A) La vittima ha acconsentito, ma in uno stato di infermità o deficienza psichica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B) Il colpevole non ha usato violenza fisica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C) La vittima ha dato il consenso in forma scritta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Il reato non viene considerato grave</w:t>
      </w:r>
    </w:p>
    <w:p w14:paraId="5D49A96D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4909B2BA">
          <v:rect id="_x0000_i1051" style="width:0;height:1.5pt" o:hralign="center" o:hrstd="t" o:hr="t" fillcolor="#a0a0a0" stroked="f"/>
        </w:pict>
      </w:r>
    </w:p>
    <w:p w14:paraId="6DF5A6CB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27. Il test di Rorschach viene usato nelle perizie psicologiche:</w:t>
      </w:r>
    </w:p>
    <w:p w14:paraId="040C9EAE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A) Per valutare il livello di intelligenza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B) Per fornire un'analisi della personalità, pur con limiti in ambito giuridico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C) Come prova definitiva della pericolosità sociale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Per verificare l’attendibilità della testimonianza</w:t>
      </w:r>
    </w:p>
    <w:p w14:paraId="73302019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141A685C">
          <v:rect id="_x0000_i1052" style="width:0;height:1.5pt" o:hralign="center" o:hrstd="t" o:hr="t" fillcolor="#a0a0a0" stroked="f"/>
        </w:pict>
      </w:r>
    </w:p>
    <w:p w14:paraId="184C4357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28. Secondo la legge italiana, quando un minore può essere ritenuto imputabile?</w:t>
      </w:r>
    </w:p>
    <w:p w14:paraId="40C01594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A) Mai, perché i minori non sono mai imputabili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B) Dai 14 anni in su, se in grado di intendere e di volere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C) Solo dai 18 anni in su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Dai 16 anni, ma solo in caso di reati gravi</w:t>
      </w:r>
    </w:p>
    <w:p w14:paraId="2408B8B7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54223C48">
          <v:rect id="_x0000_i1053" style="width:0;height:1.5pt" o:hralign="center" o:hrstd="t" o:hr="t" fillcolor="#a0a0a0" stroked="f"/>
        </w:pict>
      </w:r>
    </w:p>
    <w:p w14:paraId="7DA3182C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29. Quale tra questi elementi NON viene considerato nella valutazione della pericolosità sociale?</w:t>
      </w:r>
    </w:p>
    <w:p w14:paraId="74E34C10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A) La storia clinica dell’individuo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B) Il rischio di reiterazione del reato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C) Le condizioni economiche della persona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Il supporto familiare e sociale disponibile</w:t>
      </w:r>
    </w:p>
    <w:p w14:paraId="4EE9FA39" w14:textId="77777777" w:rsidR="00C31028" w:rsidRPr="00C31028" w:rsidRDefault="00C31028" w:rsidP="00C310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406F6C19">
          <v:rect id="_x0000_i1054" style="width:0;height:1.5pt" o:hralign="center" o:hrstd="t" o:hr="t" fillcolor="#a0a0a0" stroked="f"/>
        </w:pict>
      </w:r>
    </w:p>
    <w:p w14:paraId="013132A7" w14:textId="77777777" w:rsidR="00C31028" w:rsidRPr="00C31028" w:rsidRDefault="00C31028" w:rsidP="00C31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30. Quale affermazione è corretta riguardo alla figura del perito?</w:t>
      </w:r>
    </w:p>
    <w:p w14:paraId="5770F141" w14:textId="77777777" w:rsidR="00C31028" w:rsidRPr="00C31028" w:rsidRDefault="00C31028" w:rsidP="00C3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A) Il perito può esprimere un parere personale senza basi scientifiche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B) Il perito è obbligato a rispondere con imparzialità ai quesiti posti dal giudice </w:t>
      </w:r>
      <w:r w:rsidRPr="00C31028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✅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C) Il perito è nominato solo su richiesta delle parti</w:t>
      </w:r>
      <w:r w:rsidRPr="00C3102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D) Il perito non può mai essere rimosso dal giudice una volta nominato</w:t>
      </w:r>
    </w:p>
    <w:p w14:paraId="1435D0E2" w14:textId="77777777" w:rsidR="008C4C4A" w:rsidRDefault="008C4C4A"/>
    <w:sectPr w:rsidR="008C4C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28"/>
    <w:rsid w:val="002801CB"/>
    <w:rsid w:val="006C0CDF"/>
    <w:rsid w:val="008C4C4A"/>
    <w:rsid w:val="00C3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BF773"/>
  <w15:chartTrackingRefBased/>
  <w15:docId w15:val="{9ABFC8DA-CE1F-4BED-A35C-0915AEFB1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310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310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310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310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310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310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310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310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310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10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310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310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3102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3102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3102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3102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3102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3102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310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31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310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31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310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3102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3102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3102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310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3102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310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7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9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8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13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002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379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30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884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57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9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00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6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1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36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78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8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942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1193</Words>
  <Characters>6804</Characters>
  <Application>Microsoft Office Word</Application>
  <DocSecurity>0</DocSecurity>
  <Lines>56</Lines>
  <Paragraphs>15</Paragraphs>
  <ScaleCrop>false</ScaleCrop>
  <Company/>
  <LinksUpToDate>false</LinksUpToDate>
  <CharactersWithSpaces>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ROVETTO</dc:creator>
  <cp:keywords/>
  <dc:description/>
  <cp:lastModifiedBy>FRANCESCO ROVETTO</cp:lastModifiedBy>
  <cp:revision>1</cp:revision>
  <dcterms:created xsi:type="dcterms:W3CDTF">2025-02-07T20:28:00Z</dcterms:created>
  <dcterms:modified xsi:type="dcterms:W3CDTF">2025-02-07T20:30:00Z</dcterms:modified>
</cp:coreProperties>
</file>