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CF" w:rsidRDefault="00EB1533" w:rsidP="00DC70CF">
      <w:pPr>
        <w:rPr>
          <w:b/>
        </w:rPr>
      </w:pPr>
      <w:r>
        <w:rPr>
          <w:b/>
        </w:rPr>
        <w:t>EZIOLOGIA E PSICOPATOGENESI DEI DISTU</w:t>
      </w:r>
      <w:r w:rsidR="007D787E">
        <w:rPr>
          <w:b/>
        </w:rPr>
        <w:t>RBI PSICOLOGICI VO/MPS M-NZ 2019  2020</w:t>
      </w:r>
    </w:p>
    <w:p w:rsidR="00DC70CF" w:rsidRDefault="00E26F8D" w:rsidP="00DC70CF">
      <w:pPr>
        <w:rPr>
          <w:b/>
        </w:rPr>
      </w:pPr>
      <w:r>
        <w:rPr>
          <w:b/>
        </w:rPr>
        <w:t xml:space="preserve">Docente Francesco </w:t>
      </w:r>
      <w:r w:rsidR="00DC70CF">
        <w:rPr>
          <w:b/>
        </w:rPr>
        <w:t>ROVETTO</w:t>
      </w:r>
    </w:p>
    <w:p w:rsidR="00E26F8D" w:rsidRDefault="00E26F8D" w:rsidP="00DC70CF">
      <w:pPr>
        <w:rPr>
          <w:b/>
        </w:rPr>
      </w:pPr>
      <w:r w:rsidRPr="00310DE8">
        <w:rPr>
          <w:b/>
        </w:rPr>
        <w:t>CONTENUTI DEL CORSO</w:t>
      </w:r>
    </w:p>
    <w:p w:rsidR="00E26F8D" w:rsidRPr="000C52F1" w:rsidRDefault="00ED0987" w:rsidP="00DC70CF">
      <w:pPr>
        <w:rPr>
          <w:b/>
        </w:rPr>
      </w:pPr>
      <w:r>
        <w:rPr>
          <w:b/>
        </w:rPr>
        <w:t>Si prendono in esame le cause e lo sviluppo dei disturbi psicologici. Il campo è molto ampio. Per questioni organizzative è utile inquadrare il problema in una prospettiva evolutiva. Terremo quindi conto delle verosimili cause di patologia</w:t>
      </w:r>
      <w:r w:rsidR="00E905F4">
        <w:rPr>
          <w:b/>
        </w:rPr>
        <w:t xml:space="preserve"> dal concepimento alla morte.</w:t>
      </w:r>
    </w:p>
    <w:p w:rsidR="00DD6C8C" w:rsidRPr="00DD6C8C" w:rsidRDefault="00E26F8D" w:rsidP="000C52F1">
      <w:pPr>
        <w:rPr>
          <w:b/>
        </w:rPr>
      </w:pPr>
      <w:r w:rsidRPr="00310DE8">
        <w:rPr>
          <w:b/>
        </w:rPr>
        <w:t xml:space="preserve">ARGOMENTI TRATTATI </w:t>
      </w:r>
    </w:p>
    <w:p w:rsidR="00DD6C8C" w:rsidRPr="00DD6C8C" w:rsidRDefault="00DD6C8C" w:rsidP="00DD6C8C">
      <w:pPr>
        <w:spacing w:after="160" w:line="259" w:lineRule="auto"/>
      </w:pPr>
      <w:r w:rsidRPr="00DD6C8C">
        <w:t>Si inizia con le cause genetiche</w:t>
      </w:r>
    </w:p>
    <w:p w:rsidR="00DD6C8C" w:rsidRPr="00DD6C8C" w:rsidRDefault="00DD6C8C" w:rsidP="00DD6C8C">
      <w:pPr>
        <w:spacing w:after="160" w:line="259" w:lineRule="auto"/>
      </w:pPr>
      <w:r w:rsidRPr="00DD6C8C">
        <w:t>Cause prenatali (es. malattie in gravidanza come rosolia aids, dipendenze patologiche in gravidanza)</w:t>
      </w:r>
    </w:p>
    <w:p w:rsidR="00DD6C8C" w:rsidRPr="00DD6C8C" w:rsidRDefault="00DD6C8C" w:rsidP="00DD6C8C">
      <w:pPr>
        <w:spacing w:after="160" w:line="259" w:lineRule="auto"/>
      </w:pPr>
      <w:r w:rsidRPr="00DD6C8C">
        <w:t>Cause perinatali es traumi da parto</w:t>
      </w:r>
    </w:p>
    <w:p w:rsidR="00DD6C8C" w:rsidRPr="00DD6C8C" w:rsidRDefault="00DD6C8C" w:rsidP="00DD6C8C">
      <w:pPr>
        <w:spacing w:after="160" w:line="259" w:lineRule="auto"/>
      </w:pPr>
      <w:r w:rsidRPr="00DD6C8C">
        <w:t>L’attaccamento, il primo anno di vita del bambino (Spitz) nutrizione (es. allattamento al seno) carenze alimentari.</w:t>
      </w:r>
    </w:p>
    <w:p w:rsidR="00DD6C8C" w:rsidRPr="00DD6C8C" w:rsidRDefault="00DD6C8C" w:rsidP="00DD6C8C">
      <w:pPr>
        <w:spacing w:after="160" w:line="259" w:lineRule="auto"/>
      </w:pPr>
      <w:r w:rsidRPr="00DD6C8C">
        <w:t xml:space="preserve">infanzia educazione e psicopatologia, i figli degli alcolisti, </w:t>
      </w:r>
    </w:p>
    <w:p w:rsidR="00DD6C8C" w:rsidRPr="00DD6C8C" w:rsidRDefault="00DD6C8C" w:rsidP="00DD6C8C">
      <w:pPr>
        <w:spacing w:after="160" w:line="259" w:lineRule="auto"/>
      </w:pPr>
      <w:r w:rsidRPr="00DD6C8C">
        <w:t>adolescenza e psicopatologia, conseguenze dell’abuso e di abuso di sostanze</w:t>
      </w:r>
    </w:p>
    <w:p w:rsidR="00DD6C8C" w:rsidRPr="00DD6C8C" w:rsidRDefault="00DD6C8C" w:rsidP="00DD6C8C">
      <w:pPr>
        <w:spacing w:after="160" w:line="259" w:lineRule="auto"/>
      </w:pPr>
      <w:r w:rsidRPr="00DD6C8C">
        <w:t xml:space="preserve">le cause di depressione, schizofrenia, i traumi e le loro conseguenze, PTSD. </w:t>
      </w:r>
    </w:p>
    <w:p w:rsidR="00DD6C8C" w:rsidRPr="00DD6C8C" w:rsidRDefault="00DD6C8C" w:rsidP="00DD6C8C">
      <w:pPr>
        <w:spacing w:after="160" w:line="259" w:lineRule="auto"/>
      </w:pPr>
      <w:r w:rsidRPr="00DD6C8C">
        <w:t>Le dinamiche familiari quali causa e fattori di mantenimento dei disturbi psichici</w:t>
      </w:r>
    </w:p>
    <w:p w:rsidR="00DD6C8C" w:rsidRPr="00DD6C8C" w:rsidRDefault="00DD6C8C" w:rsidP="00DD6C8C">
      <w:pPr>
        <w:spacing w:after="160" w:line="259" w:lineRule="auto"/>
      </w:pPr>
      <w:r w:rsidRPr="00DD6C8C">
        <w:t>Lo sviluppo dei disturbi di personalità (temperamento e carattere)</w:t>
      </w:r>
    </w:p>
    <w:p w:rsidR="00DD6C8C" w:rsidRPr="00DD6C8C" w:rsidRDefault="00DD6C8C" w:rsidP="00DD6C8C">
      <w:pPr>
        <w:spacing w:after="160" w:line="259" w:lineRule="auto"/>
      </w:pPr>
      <w:r w:rsidRPr="00DD6C8C">
        <w:t>Abuso sessuale e sue conseguenze.</w:t>
      </w:r>
    </w:p>
    <w:p w:rsidR="00DD6C8C" w:rsidRPr="00DD6C8C" w:rsidRDefault="00DD6C8C" w:rsidP="00DD6C8C">
      <w:pPr>
        <w:spacing w:after="160" w:line="259" w:lineRule="auto"/>
      </w:pPr>
      <w:r w:rsidRPr="00DD6C8C">
        <w:t>L’invecchiamento fisiologico e patologico, le cause delle diverse forme di demenza</w:t>
      </w:r>
    </w:p>
    <w:p w:rsidR="00DD6C8C" w:rsidRPr="00DD6C8C" w:rsidRDefault="00DD6C8C" w:rsidP="00DD6C8C">
      <w:pPr>
        <w:spacing w:after="160" w:line="259" w:lineRule="auto"/>
      </w:pPr>
      <w:r w:rsidRPr="00DD6C8C">
        <w:t xml:space="preserve">Si tratta quindi di una esposizione </w:t>
      </w:r>
      <w:proofErr w:type="spellStart"/>
      <w:r w:rsidRPr="00DD6C8C">
        <w:t>lifetime</w:t>
      </w:r>
      <w:proofErr w:type="spellEnd"/>
      <w:r w:rsidRPr="00DD6C8C">
        <w:t xml:space="preserve"> con approfondimento di temi specifici.</w:t>
      </w:r>
    </w:p>
    <w:p w:rsidR="00DC70CF" w:rsidRPr="000C52F1" w:rsidRDefault="00DD6C8C" w:rsidP="00DC70CF">
      <w:r w:rsidRPr="000C52F1">
        <w:t xml:space="preserve"> </w:t>
      </w:r>
      <w:r w:rsidR="00ED0987" w:rsidRPr="000C52F1">
        <w:t>Molti altri argo</w:t>
      </w:r>
      <w:r w:rsidR="000C52F1">
        <w:t>menti possono essere trattati (</w:t>
      </w:r>
      <w:r w:rsidR="00ED0987" w:rsidRPr="000C52F1">
        <w:t xml:space="preserve">es relazione tra depressione e morte precoce, il calo delle difese immunitarie nel paziente depresso </w:t>
      </w:r>
      <w:proofErr w:type="spellStart"/>
      <w:r w:rsidR="00ED0987" w:rsidRPr="000C52F1">
        <w:t>ecc</w:t>
      </w:r>
      <w:proofErr w:type="spellEnd"/>
      <w:r w:rsidR="00ED0987" w:rsidRPr="000C52F1">
        <w:t>).</w:t>
      </w:r>
      <w:r w:rsidR="00EB1533" w:rsidRPr="000C52F1">
        <w:t xml:space="preserve"> </w:t>
      </w:r>
    </w:p>
    <w:p w:rsidR="000C52F1" w:rsidRPr="00DD6C8C" w:rsidRDefault="000C52F1" w:rsidP="000C52F1">
      <w:pPr>
        <w:spacing w:after="160" w:line="259" w:lineRule="auto"/>
      </w:pPr>
      <w:r>
        <w:t>Vengono inoltre</w:t>
      </w:r>
      <w:r w:rsidRPr="000C52F1">
        <w:t xml:space="preserve"> </w:t>
      </w:r>
      <w:r>
        <w:t>fornite</w:t>
      </w:r>
      <w:r w:rsidRPr="00DD6C8C">
        <w:t xml:space="preserve"> oltre 200 diapositive che trattano i classici argomenti della psicopatologia con continui riferimenti alle condizioni cliniche ed a casistica reale. </w:t>
      </w:r>
      <w:r>
        <w:t xml:space="preserve"> </w:t>
      </w:r>
    </w:p>
    <w:p w:rsidR="00E26F8D" w:rsidRDefault="00E26F8D" w:rsidP="00DC70CF">
      <w:pPr>
        <w:rPr>
          <w:b/>
        </w:rPr>
      </w:pPr>
      <w:r w:rsidRPr="00310DE8">
        <w:rPr>
          <w:b/>
        </w:rPr>
        <w:t>OBIETTIVI DEL CORSO</w:t>
      </w:r>
    </w:p>
    <w:p w:rsidR="00E905F4" w:rsidRPr="00310DE8" w:rsidRDefault="00E905F4" w:rsidP="00DC70CF">
      <w:pPr>
        <w:rPr>
          <w:b/>
        </w:rPr>
      </w:pPr>
      <w:r>
        <w:rPr>
          <w:b/>
        </w:rPr>
        <w:t>Comprendere le cause dei disturbi spesso ne agevola la prevenzione, il trattamento, la accettazione e la collaborazione da parte del paziente</w:t>
      </w:r>
      <w:r w:rsidR="00DD6C8C">
        <w:rPr>
          <w:b/>
        </w:rPr>
        <w:t>.</w:t>
      </w:r>
      <w:r>
        <w:rPr>
          <w:b/>
        </w:rPr>
        <w:t xml:space="preserve"> </w:t>
      </w:r>
    </w:p>
    <w:p w:rsidR="00AC0B8B" w:rsidRPr="000C52F1" w:rsidRDefault="00EB1533" w:rsidP="00DC70CF">
      <w:r>
        <w:t xml:space="preserve"> </w:t>
      </w:r>
      <w:r w:rsidR="00AC0B8B" w:rsidRPr="00310DE8">
        <w:rPr>
          <w:b/>
        </w:rPr>
        <w:t>ESAME</w:t>
      </w:r>
    </w:p>
    <w:p w:rsidR="00AC0B8B" w:rsidRPr="000C52F1" w:rsidRDefault="008A4D32" w:rsidP="00DC70CF">
      <w:r>
        <w:t>o</w:t>
      </w:r>
      <w:r w:rsidR="00AC0B8B">
        <w:t>rale</w:t>
      </w:r>
    </w:p>
    <w:p w:rsidR="00AC0B8B" w:rsidRPr="000C52F1" w:rsidRDefault="00EB1533" w:rsidP="00DC70CF">
      <w:r>
        <w:t xml:space="preserve"> </w:t>
      </w:r>
      <w:r w:rsidR="00AC0B8B" w:rsidRPr="00310DE8">
        <w:rPr>
          <w:b/>
        </w:rPr>
        <w:t>BIBLIOGRAFIA</w:t>
      </w:r>
    </w:p>
    <w:p w:rsidR="005324A0" w:rsidRDefault="00DD6C8C" w:rsidP="000C52F1">
      <w:pPr>
        <w:spacing w:after="160" w:line="259" w:lineRule="auto"/>
        <w:rPr>
          <w:b/>
        </w:rPr>
      </w:pPr>
      <w:r w:rsidRPr="00DD6C8C">
        <w:rPr>
          <w:b/>
        </w:rPr>
        <w:t>Goldberg D. Origine e sviluppo dei disturbi mentali</w:t>
      </w:r>
      <w:r w:rsidR="000C52F1">
        <w:rPr>
          <w:b/>
        </w:rPr>
        <w:t xml:space="preserve"> 2009 Centro Scientifico Editore</w:t>
      </w:r>
    </w:p>
    <w:p w:rsidR="007D787E" w:rsidRDefault="007D787E" w:rsidP="000C52F1">
      <w:pPr>
        <w:spacing w:after="160" w:line="259" w:lineRule="auto"/>
      </w:pPr>
      <w:r>
        <w:rPr>
          <w:b/>
        </w:rPr>
        <w:t xml:space="preserve">Allievi Sigmund Freud </w:t>
      </w:r>
      <w:proofErr w:type="spellStart"/>
      <w:r>
        <w:rPr>
          <w:b/>
        </w:rPr>
        <w:t>univ</w:t>
      </w:r>
      <w:proofErr w:type="spellEnd"/>
      <w:r>
        <w:rPr>
          <w:b/>
        </w:rPr>
        <w:t xml:space="preserve">. Milano (a cura di Francesco Rovetto)  Eziologia dei disturbi psichici. </w:t>
      </w:r>
      <w:proofErr w:type="spellStart"/>
      <w:r>
        <w:rPr>
          <w:b/>
        </w:rPr>
        <w:t>Ediz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KindleDirectPublishing</w:t>
      </w:r>
      <w:proofErr w:type="spellEnd"/>
      <w:r>
        <w:rPr>
          <w:b/>
        </w:rPr>
        <w:t xml:space="preserve"> – Amazon e-book 2019</w:t>
      </w:r>
      <w:bookmarkStart w:id="0" w:name="_GoBack"/>
      <w:bookmarkEnd w:id="0"/>
    </w:p>
    <w:sectPr w:rsidR="007D7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CF"/>
    <w:rsid w:val="000C52F1"/>
    <w:rsid w:val="002D6C16"/>
    <w:rsid w:val="00310DE8"/>
    <w:rsid w:val="00431D2E"/>
    <w:rsid w:val="004C3F5F"/>
    <w:rsid w:val="005324A0"/>
    <w:rsid w:val="00563B42"/>
    <w:rsid w:val="007D787E"/>
    <w:rsid w:val="008A4D32"/>
    <w:rsid w:val="00A23236"/>
    <w:rsid w:val="00AC0B8B"/>
    <w:rsid w:val="00CE26E2"/>
    <w:rsid w:val="00DC70CF"/>
    <w:rsid w:val="00DD6C8C"/>
    <w:rsid w:val="00E26F8D"/>
    <w:rsid w:val="00E905F4"/>
    <w:rsid w:val="00EB1533"/>
    <w:rsid w:val="00E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3C74"/>
  <w15:chartTrackingRefBased/>
  <w15:docId w15:val="{39D91918-9186-4B36-A58A-2683BB30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C70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ROVETTO</dc:creator>
  <cp:keywords/>
  <dc:description/>
  <cp:lastModifiedBy>FRANCESCO ROVETTO</cp:lastModifiedBy>
  <cp:revision>6</cp:revision>
  <dcterms:created xsi:type="dcterms:W3CDTF">2018-04-18T11:48:00Z</dcterms:created>
  <dcterms:modified xsi:type="dcterms:W3CDTF">2019-09-04T09:17:00Z</dcterms:modified>
</cp:coreProperties>
</file>